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BD9" w:rsidRDefault="00664BD9" w:rsidP="00664BD9">
      <w:pPr>
        <w:jc w:val="center"/>
        <w:rPr>
          <w:rFonts w:ascii="Times New Roman" w:hAnsi="Times New Roman"/>
          <w:b/>
          <w:sz w:val="28"/>
        </w:rPr>
      </w:pPr>
      <w:r>
        <w:rPr>
          <w:rFonts w:ascii="Times New Roman" w:hAnsi="Times New Roman"/>
          <w:b/>
          <w:sz w:val="28"/>
        </w:rPr>
        <w:t xml:space="preserve">Мавзу. </w:t>
      </w:r>
      <w:bookmarkStart w:id="0" w:name="_GoBack"/>
      <w:r>
        <w:rPr>
          <w:rFonts w:ascii="Times New Roman" w:hAnsi="Times New Roman"/>
          <w:b/>
          <w:sz w:val="28"/>
        </w:rPr>
        <w:t>Оптимал хўжалик алоқаларини</w:t>
      </w:r>
      <w:r>
        <w:rPr>
          <w:rFonts w:ascii="Times New Roman" w:hAnsi="Times New Roman"/>
          <w:b/>
          <w:sz w:val="28"/>
          <w:lang w:val="uz-Cyrl-UZ"/>
        </w:rPr>
        <w:t xml:space="preserve"> </w:t>
      </w:r>
      <w:r>
        <w:rPr>
          <w:rFonts w:ascii="Times New Roman" w:hAnsi="Times New Roman"/>
          <w:b/>
          <w:sz w:val="28"/>
        </w:rPr>
        <w:t>аниқлаш моделлари</w:t>
      </w:r>
      <w:bookmarkEnd w:id="0"/>
      <w:r>
        <w:rPr>
          <w:rFonts w:ascii="Times New Roman" w:hAnsi="Times New Roman"/>
          <w:b/>
          <w:sz w:val="28"/>
        </w:rPr>
        <w:t>.</w:t>
      </w:r>
    </w:p>
    <w:p w:rsidR="00664BD9" w:rsidRDefault="00664BD9" w:rsidP="00664BD9">
      <w:pPr>
        <w:jc w:val="both"/>
        <w:rPr>
          <w:rFonts w:ascii="Times New Roman" w:hAnsi="Times New Roman"/>
          <w:sz w:val="28"/>
        </w:rPr>
      </w:pPr>
    </w:p>
    <w:p w:rsidR="00664BD9" w:rsidRDefault="00664BD9" w:rsidP="00664BD9">
      <w:pPr>
        <w:ind w:left="567"/>
        <w:jc w:val="both"/>
        <w:rPr>
          <w:rFonts w:ascii="Times New Roman" w:hAnsi="Times New Roman"/>
          <w:sz w:val="28"/>
        </w:rPr>
      </w:pPr>
      <w:r>
        <w:rPr>
          <w:rFonts w:ascii="Times New Roman" w:hAnsi="Times New Roman"/>
          <w:sz w:val="28"/>
        </w:rPr>
        <w:t>3. 1.Транспорт масаласини иқтисодий қўйилиши ва турлари.</w:t>
      </w:r>
    </w:p>
    <w:p w:rsidR="00664BD9" w:rsidRDefault="00664BD9" w:rsidP="00664BD9">
      <w:pPr>
        <w:ind w:left="600"/>
        <w:jc w:val="both"/>
        <w:rPr>
          <w:rFonts w:ascii="Times New Roman" w:hAnsi="Times New Roman"/>
          <w:sz w:val="28"/>
        </w:rPr>
      </w:pPr>
      <w:r>
        <w:rPr>
          <w:rFonts w:ascii="Times New Roman" w:hAnsi="Times New Roman"/>
          <w:sz w:val="28"/>
        </w:rPr>
        <w:t>3.2. Матрица ва математик моделни туз илиши.</w:t>
      </w:r>
    </w:p>
    <w:p w:rsidR="00664BD9" w:rsidRDefault="00664BD9" w:rsidP="00664BD9">
      <w:pPr>
        <w:ind w:left="315"/>
        <w:jc w:val="both"/>
        <w:rPr>
          <w:rFonts w:ascii="Times New Roman" w:hAnsi="Times New Roman"/>
          <w:sz w:val="28"/>
        </w:rPr>
      </w:pPr>
      <w:r>
        <w:rPr>
          <w:rFonts w:ascii="Times New Roman" w:hAnsi="Times New Roman"/>
          <w:sz w:val="28"/>
        </w:rPr>
        <w:t xml:space="preserve">    3.3. Транспорт масаласида оптимал баҳоларни қўлланиши.</w:t>
      </w:r>
    </w:p>
    <w:p w:rsidR="00664BD9" w:rsidRDefault="00664BD9" w:rsidP="00664BD9">
      <w:pPr>
        <w:jc w:val="both"/>
        <w:rPr>
          <w:rFonts w:ascii="Times New Roman" w:hAnsi="Times New Roman"/>
          <w:sz w:val="28"/>
        </w:rPr>
      </w:pPr>
    </w:p>
    <w:p w:rsidR="00664BD9" w:rsidRDefault="00664BD9" w:rsidP="00664BD9">
      <w:pPr>
        <w:jc w:val="both"/>
        <w:rPr>
          <w:rFonts w:ascii="Times New Roman" w:hAnsi="Times New Roman"/>
          <w:sz w:val="28"/>
        </w:rPr>
      </w:pPr>
      <w:r>
        <w:rPr>
          <w:rFonts w:ascii="Times New Roman" w:hAnsi="Times New Roman"/>
          <w:sz w:val="28"/>
        </w:rPr>
        <w:t xml:space="preserve">     Бир неча ишлаб чиқариш корхоналарда бир хил маҳсулот заҳиралари мавжуд. Уларни истеъмолчиларга етказиб бериш зарур. Ҳар бир ишлаб чиқариш корхонани таклиф қиладиган маҳсулотларни хажми, истеъмолчиларнинг талаб хажми, ҳар бир таминотчидан ҳар бир истеъмолчига бир бирлик маҳсулот ташиш учун  кетган транспорт ҳаражатлари маълум.</w:t>
      </w:r>
    </w:p>
    <w:p w:rsidR="00664BD9" w:rsidRDefault="00664BD9" w:rsidP="00664BD9">
      <w:pPr>
        <w:jc w:val="both"/>
        <w:rPr>
          <w:rFonts w:ascii="Times New Roman" w:hAnsi="Times New Roman"/>
          <w:sz w:val="28"/>
        </w:rPr>
      </w:pPr>
      <w:r>
        <w:rPr>
          <w:rFonts w:ascii="Times New Roman" w:hAnsi="Times New Roman"/>
          <w:sz w:val="28"/>
        </w:rPr>
        <w:t xml:space="preserve">     Таъминотчилар ва истеъмолчилар орасидаги шундай оптимал хўжалик алоқаларни аниқлаш керакки натижада истеъмолчиларни маҳсулотга бўлган талаби ишлаб чиқарувчиларни имкониятига қараб қондирилсин ва юкларни ташишга кетган транспорт ҳаражатлари энг кам бўлсин.</w:t>
      </w:r>
    </w:p>
    <w:p w:rsidR="00664BD9" w:rsidRDefault="00664BD9" w:rsidP="00664BD9">
      <w:pPr>
        <w:jc w:val="both"/>
        <w:rPr>
          <w:rFonts w:ascii="Times New Roman" w:hAnsi="Times New Roman"/>
          <w:sz w:val="28"/>
        </w:rPr>
      </w:pPr>
      <w:r>
        <w:rPr>
          <w:rFonts w:ascii="Times New Roman" w:hAnsi="Times New Roman"/>
          <w:sz w:val="28"/>
        </w:rPr>
        <w:t xml:space="preserve">     Транспорт модели маҳсулот турига кўра бир маҳсулотли ва кўп маҳсулотли транспорт моделларга бўлинади.</w:t>
      </w:r>
    </w:p>
    <w:p w:rsidR="00664BD9" w:rsidRDefault="00664BD9" w:rsidP="00664BD9">
      <w:pPr>
        <w:jc w:val="both"/>
        <w:rPr>
          <w:rFonts w:ascii="Times New Roman" w:hAnsi="Times New Roman"/>
          <w:sz w:val="28"/>
        </w:rPr>
      </w:pPr>
      <w:r>
        <w:rPr>
          <w:rFonts w:ascii="Times New Roman" w:hAnsi="Times New Roman"/>
          <w:sz w:val="28"/>
        </w:rPr>
        <w:t xml:space="preserve">     Кўп маҳсулотли модел </w:t>
      </w:r>
      <w:r>
        <w:rPr>
          <w:rFonts w:ascii="Times New Roman" w:hAnsi="Times New Roman"/>
          <w:sz w:val="28"/>
          <w:lang w:val="uz-Cyrl-UZ"/>
        </w:rPr>
        <w:t>ў</w:t>
      </w:r>
      <w:r>
        <w:rPr>
          <w:rFonts w:ascii="Times New Roman" w:hAnsi="Times New Roman"/>
          <w:sz w:val="28"/>
        </w:rPr>
        <w:t xml:space="preserve">з </w:t>
      </w:r>
      <w:r>
        <w:rPr>
          <w:rFonts w:ascii="Times New Roman" w:hAnsi="Times New Roman"/>
          <w:sz w:val="28"/>
          <w:lang w:val="uz-Cyrl-UZ"/>
        </w:rPr>
        <w:t>ў</w:t>
      </w:r>
      <w:r>
        <w:rPr>
          <w:rFonts w:ascii="Times New Roman" w:hAnsi="Times New Roman"/>
          <w:sz w:val="28"/>
        </w:rPr>
        <w:t>рнида ўзароалмашинувчи ва ўзароалмашиши мумкин бўлмаган маҳсулотлар учун ало</w:t>
      </w:r>
      <w:r>
        <w:rPr>
          <w:rFonts w:ascii="Times New Roman" w:hAnsi="Times New Roman"/>
          <w:sz w:val="28"/>
          <w:lang w:val="uz-Cyrl-UZ"/>
        </w:rPr>
        <w:t>ҳ</w:t>
      </w:r>
      <w:r>
        <w:rPr>
          <w:rFonts w:ascii="Times New Roman" w:hAnsi="Times New Roman"/>
          <w:sz w:val="28"/>
        </w:rPr>
        <w:t xml:space="preserve">ида туз илади. Агар  товарлар ўзароалмашинувчи бўлса бу </w:t>
      </w:r>
      <w:r>
        <w:rPr>
          <w:rFonts w:ascii="Times New Roman" w:hAnsi="Times New Roman"/>
          <w:sz w:val="28"/>
          <w:lang w:val="uz-Cyrl-UZ"/>
        </w:rPr>
        <w:t>ҳ</w:t>
      </w:r>
      <w:r>
        <w:rPr>
          <w:rFonts w:ascii="Times New Roman" w:hAnsi="Times New Roman"/>
          <w:sz w:val="28"/>
        </w:rPr>
        <w:t>олда уларни шартли маҳсулотга келтириб оддий, бир маҳсулотли транспорт масаласи усуллари билан ечиш мумкин. Масалан сут, сут маҳсулотлари.</w:t>
      </w:r>
    </w:p>
    <w:p w:rsidR="00664BD9" w:rsidRDefault="00664BD9" w:rsidP="00664BD9">
      <w:pPr>
        <w:jc w:val="both"/>
        <w:rPr>
          <w:rFonts w:ascii="Times New Roman" w:hAnsi="Times New Roman"/>
          <w:sz w:val="28"/>
        </w:rPr>
      </w:pPr>
      <w:r>
        <w:rPr>
          <w:rFonts w:ascii="Times New Roman" w:hAnsi="Times New Roman"/>
          <w:sz w:val="28"/>
        </w:rPr>
        <w:t xml:space="preserve">     Маҳсулотлар истеъмолчиларга етказиб беришдан аввал, қайта ишлаш жараёнидан </w:t>
      </w:r>
      <w:r>
        <w:rPr>
          <w:rFonts w:ascii="Times New Roman" w:hAnsi="Times New Roman"/>
          <w:sz w:val="28"/>
          <w:lang w:val="uz-Cyrl-UZ"/>
        </w:rPr>
        <w:t>ў</w:t>
      </w:r>
      <w:r>
        <w:rPr>
          <w:rFonts w:ascii="Times New Roman" w:hAnsi="Times New Roman"/>
          <w:sz w:val="28"/>
        </w:rPr>
        <w:t xml:space="preserve">тиши зарур бўлса, бу </w:t>
      </w:r>
      <w:r>
        <w:rPr>
          <w:rFonts w:ascii="Times New Roman" w:hAnsi="Times New Roman"/>
          <w:sz w:val="28"/>
          <w:lang w:val="uz-Cyrl-UZ"/>
        </w:rPr>
        <w:t>ҳ</w:t>
      </w:r>
      <w:r>
        <w:rPr>
          <w:rFonts w:ascii="Times New Roman" w:hAnsi="Times New Roman"/>
          <w:sz w:val="28"/>
        </w:rPr>
        <w:t xml:space="preserve">олда </w:t>
      </w:r>
      <w:r>
        <w:rPr>
          <w:rFonts w:ascii="Times New Roman" w:hAnsi="Times New Roman"/>
          <w:sz w:val="28"/>
          <w:u w:val="single"/>
        </w:rPr>
        <w:t>кўп босқичли</w:t>
      </w:r>
      <w:r>
        <w:rPr>
          <w:rFonts w:ascii="Times New Roman" w:hAnsi="Times New Roman"/>
          <w:sz w:val="28"/>
        </w:rPr>
        <w:t xml:space="preserve"> транспорт масаласи ҳосил бўлади ва хусусий усуллар билан ечилади. Туз илган даврга кўра статик ва туз илган даврга кўра статик ва динамик транспорт масалалари мавжуд. Динамик транспорт масаласини матрица мо</w:t>
      </w:r>
      <w:r>
        <w:rPr>
          <w:rFonts w:ascii="Times New Roman" w:hAnsi="Times New Roman"/>
          <w:sz w:val="28"/>
          <w:lang w:val="uz-Cyrl-UZ"/>
        </w:rPr>
        <w:t>д</w:t>
      </w:r>
      <w:r>
        <w:rPr>
          <w:rFonts w:ascii="Times New Roman" w:hAnsi="Times New Roman"/>
          <w:sz w:val="28"/>
        </w:rPr>
        <w:t>ели блок шаклида туз илиб вақт омилини эътиборга олади.</w:t>
      </w:r>
    </w:p>
    <w:p w:rsidR="00664BD9" w:rsidRDefault="00664BD9" w:rsidP="00664BD9">
      <w:pPr>
        <w:jc w:val="both"/>
        <w:rPr>
          <w:rFonts w:ascii="Times New Roman" w:hAnsi="Times New Roman"/>
          <w:sz w:val="28"/>
        </w:rPr>
      </w:pPr>
      <w:r>
        <w:rPr>
          <w:rFonts w:ascii="Times New Roman" w:hAnsi="Times New Roman"/>
          <w:sz w:val="28"/>
        </w:rPr>
        <w:t xml:space="preserve">     Баъзи бир масалаларда транспорт ҳаражатларидан ташқари ишлаб чиқариш ҳаражатлари хам эътиборга олинади. Бу ҳолда ишлаб чиқариш транспорт масаласи ҳосил бўлади.</w:t>
      </w:r>
    </w:p>
    <w:p w:rsidR="00664BD9" w:rsidRDefault="00664BD9" w:rsidP="00664BD9">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i</w:t>
      </w:r>
      <w:r>
        <w:rPr>
          <w:rFonts w:ascii="Times New Roman" w:hAnsi="Times New Roman"/>
          <w:sz w:val="28"/>
        </w:rPr>
        <w:t xml:space="preserve"> - ишлаб чиқариш корхоналари номери, (</w:t>
      </w:r>
      <w:r>
        <w:rPr>
          <w:rFonts w:ascii="Times New Roman" w:hAnsi="Times New Roman"/>
          <w:i/>
          <w:sz w:val="28"/>
          <w:lang w:val="en-US"/>
        </w:rPr>
        <w:t>i</w:t>
      </w:r>
      <w:r>
        <w:rPr>
          <w:rFonts w:ascii="Times New Roman" w:hAnsi="Times New Roman"/>
          <w:sz w:val="28"/>
        </w:rPr>
        <w:t>=1,</w:t>
      </w:r>
      <w:r>
        <w:rPr>
          <w:rFonts w:ascii="Times New Roman" w:hAnsi="Times New Roman"/>
          <w:i/>
          <w:sz w:val="28"/>
          <w:lang w:val="en-US"/>
        </w:rPr>
        <w:t>m</w:t>
      </w:r>
      <w:r>
        <w:rPr>
          <w:rFonts w:ascii="Times New Roman" w:hAnsi="Times New Roman"/>
          <w:sz w:val="28"/>
        </w:rPr>
        <w:t>) ;</w:t>
      </w:r>
    </w:p>
    <w:p w:rsidR="00664BD9" w:rsidRDefault="00664BD9" w:rsidP="00664BD9">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j</w:t>
      </w:r>
      <w:r>
        <w:rPr>
          <w:rFonts w:ascii="Times New Roman" w:hAnsi="Times New Roman"/>
          <w:i/>
          <w:sz w:val="28"/>
        </w:rPr>
        <w:t xml:space="preserve"> </w:t>
      </w:r>
      <w:r>
        <w:rPr>
          <w:rFonts w:ascii="Times New Roman" w:hAnsi="Times New Roman"/>
          <w:sz w:val="28"/>
        </w:rPr>
        <w:t>- истеъмолчи номери, (</w:t>
      </w:r>
      <w:r>
        <w:rPr>
          <w:rFonts w:ascii="Times New Roman" w:hAnsi="Times New Roman"/>
          <w:i/>
          <w:sz w:val="28"/>
          <w:lang w:val="en-US"/>
        </w:rPr>
        <w:t>j</w:t>
      </w:r>
      <w:r>
        <w:rPr>
          <w:rFonts w:ascii="Times New Roman" w:hAnsi="Times New Roman"/>
          <w:sz w:val="28"/>
        </w:rPr>
        <w:t>=1,</w:t>
      </w:r>
      <w:r>
        <w:rPr>
          <w:rFonts w:ascii="Times New Roman" w:hAnsi="Times New Roman"/>
          <w:i/>
          <w:sz w:val="28"/>
          <w:lang w:val="en-US"/>
        </w:rPr>
        <w:t>n</w:t>
      </w:r>
      <w:r>
        <w:rPr>
          <w:rFonts w:ascii="Times New Roman" w:hAnsi="Times New Roman"/>
          <w:sz w:val="28"/>
        </w:rPr>
        <w:t>);</w:t>
      </w:r>
    </w:p>
    <w:p w:rsidR="00664BD9" w:rsidRDefault="00664BD9" w:rsidP="00664BD9">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A</w:t>
      </w:r>
      <w:r>
        <w:rPr>
          <w:rFonts w:ascii="Times New Roman" w:hAnsi="Times New Roman"/>
          <w:i/>
          <w:sz w:val="28"/>
          <w:vertAlign w:val="subscript"/>
          <w:lang w:val="en-US"/>
        </w:rPr>
        <w:t>i</w:t>
      </w:r>
      <w:r>
        <w:rPr>
          <w:rFonts w:ascii="Times New Roman" w:hAnsi="Times New Roman"/>
          <w:sz w:val="28"/>
        </w:rPr>
        <w:t xml:space="preserve"> -  </w:t>
      </w:r>
      <w:r>
        <w:rPr>
          <w:rFonts w:ascii="Times New Roman" w:hAnsi="Times New Roman"/>
          <w:i/>
          <w:sz w:val="28"/>
          <w:lang w:val="en-US"/>
        </w:rPr>
        <w:t>j</w:t>
      </w:r>
      <w:r>
        <w:rPr>
          <w:rFonts w:ascii="Times New Roman" w:hAnsi="Times New Roman"/>
          <w:sz w:val="28"/>
        </w:rPr>
        <w:t>-ишлаб чиқариш пунктдаги маҳсулот заҳира</w:t>
      </w:r>
      <w:r>
        <w:rPr>
          <w:rFonts w:ascii="Times New Roman" w:hAnsi="Times New Roman"/>
          <w:sz w:val="28"/>
          <w:lang w:val="uz-Cyrl-UZ"/>
        </w:rPr>
        <w:t>с</w:t>
      </w:r>
      <w:r>
        <w:rPr>
          <w:rFonts w:ascii="Times New Roman" w:hAnsi="Times New Roman"/>
          <w:sz w:val="28"/>
        </w:rPr>
        <w:t>и;</w:t>
      </w:r>
    </w:p>
    <w:p w:rsidR="00664BD9" w:rsidRDefault="00664BD9" w:rsidP="00664BD9">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B</w:t>
      </w:r>
      <w:r>
        <w:rPr>
          <w:rFonts w:ascii="Times New Roman" w:hAnsi="Times New Roman"/>
          <w:i/>
          <w:sz w:val="28"/>
          <w:vertAlign w:val="subscript"/>
          <w:lang w:val="en-US"/>
        </w:rPr>
        <w:t>j</w:t>
      </w:r>
      <w:r>
        <w:rPr>
          <w:rFonts w:ascii="Times New Roman" w:hAnsi="Times New Roman"/>
          <w:sz w:val="28"/>
        </w:rPr>
        <w:t xml:space="preserve"> -  </w:t>
      </w:r>
      <w:r>
        <w:rPr>
          <w:rFonts w:ascii="Times New Roman" w:hAnsi="Times New Roman"/>
          <w:i/>
          <w:sz w:val="28"/>
          <w:lang w:val="en-US"/>
        </w:rPr>
        <w:t>i</w:t>
      </w:r>
      <w:r>
        <w:rPr>
          <w:rFonts w:ascii="Times New Roman" w:hAnsi="Times New Roman"/>
          <w:sz w:val="28"/>
        </w:rPr>
        <w:t>-истеъмол пунктдаги талаб хажми</w:t>
      </w:r>
    </w:p>
    <w:p w:rsidR="00664BD9" w:rsidRDefault="00664BD9" w:rsidP="00664BD9">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C</w:t>
      </w:r>
      <w:r>
        <w:rPr>
          <w:rFonts w:ascii="Times New Roman" w:hAnsi="Times New Roman"/>
          <w:i/>
          <w:sz w:val="28"/>
          <w:vertAlign w:val="subscript"/>
          <w:lang w:val="en-US"/>
        </w:rPr>
        <w:t>ij</w:t>
      </w:r>
      <w:r>
        <w:rPr>
          <w:rFonts w:ascii="Times New Roman" w:hAnsi="Times New Roman"/>
          <w:i/>
          <w:sz w:val="28"/>
          <w:vertAlign w:val="subscript"/>
        </w:rPr>
        <w:t xml:space="preserve"> </w:t>
      </w:r>
      <w:r>
        <w:rPr>
          <w:rFonts w:ascii="Times New Roman" w:hAnsi="Times New Roman"/>
          <w:sz w:val="28"/>
        </w:rPr>
        <w:t xml:space="preserve">-  </w:t>
      </w:r>
      <w:r>
        <w:rPr>
          <w:rFonts w:ascii="Times New Roman" w:hAnsi="Times New Roman"/>
          <w:i/>
          <w:sz w:val="28"/>
          <w:lang w:val="en-US"/>
        </w:rPr>
        <w:t>i</w:t>
      </w:r>
      <w:r>
        <w:rPr>
          <w:rFonts w:ascii="Times New Roman" w:hAnsi="Times New Roman"/>
          <w:sz w:val="28"/>
        </w:rPr>
        <w:t xml:space="preserve">-ишлаб чиқариш корхонадан </w:t>
      </w:r>
      <w:r>
        <w:rPr>
          <w:rFonts w:ascii="Times New Roman" w:hAnsi="Times New Roman"/>
          <w:i/>
          <w:sz w:val="28"/>
          <w:lang w:val="en-US"/>
        </w:rPr>
        <w:t>j</w:t>
      </w:r>
      <w:r>
        <w:rPr>
          <w:rFonts w:ascii="Times New Roman" w:hAnsi="Times New Roman"/>
          <w:sz w:val="28"/>
        </w:rPr>
        <w:t>-истеъмол пунктига бир бирлик маҳсулот ташиш учун кетган транспорт ҳаражатлар.</w:t>
      </w:r>
    </w:p>
    <w:p w:rsidR="00664BD9" w:rsidRDefault="00664BD9" w:rsidP="00664BD9">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X</w:t>
      </w:r>
      <w:r>
        <w:rPr>
          <w:rFonts w:ascii="Times New Roman" w:hAnsi="Times New Roman"/>
          <w:i/>
          <w:sz w:val="28"/>
          <w:vertAlign w:val="subscript"/>
          <w:lang w:val="en-US"/>
        </w:rPr>
        <w:t>ij</w:t>
      </w:r>
      <w:r>
        <w:rPr>
          <w:rFonts w:ascii="Times New Roman" w:hAnsi="Times New Roman"/>
          <w:sz w:val="28"/>
        </w:rPr>
        <w:t xml:space="preserve">-  </w:t>
      </w:r>
      <w:r>
        <w:rPr>
          <w:rFonts w:ascii="Times New Roman" w:hAnsi="Times New Roman"/>
          <w:i/>
          <w:sz w:val="28"/>
          <w:lang w:val="en-US"/>
        </w:rPr>
        <w:t>i</w:t>
      </w:r>
      <w:r>
        <w:rPr>
          <w:rFonts w:ascii="Times New Roman" w:hAnsi="Times New Roman"/>
          <w:sz w:val="28"/>
        </w:rPr>
        <w:t xml:space="preserve">-ишлаб чиқариш корхонадан </w:t>
      </w:r>
      <w:r>
        <w:rPr>
          <w:rFonts w:ascii="Times New Roman" w:hAnsi="Times New Roman"/>
          <w:i/>
          <w:sz w:val="28"/>
          <w:lang w:val="en-US"/>
        </w:rPr>
        <w:t>j</w:t>
      </w:r>
      <w:r>
        <w:rPr>
          <w:rFonts w:ascii="Times New Roman" w:hAnsi="Times New Roman"/>
          <w:sz w:val="28"/>
        </w:rPr>
        <w:t>-истеъмол пунктига ташилиши керак бўлган юкнинг  изланаётган хажми.</w:t>
      </w:r>
    </w:p>
    <w:p w:rsidR="00664BD9" w:rsidRDefault="00664BD9" w:rsidP="00664BD9">
      <w:pPr>
        <w:jc w:val="center"/>
        <w:rPr>
          <w:rFonts w:ascii="Times New Roman" w:hAnsi="Times New Roman"/>
          <w:b/>
          <w:sz w:val="28"/>
        </w:rPr>
      </w:pPr>
    </w:p>
    <w:p w:rsidR="00664BD9" w:rsidRDefault="00664BD9" w:rsidP="00664BD9">
      <w:pPr>
        <w:jc w:val="center"/>
        <w:rPr>
          <w:rFonts w:ascii="Times New Roman" w:hAnsi="Times New Roman"/>
          <w:b/>
          <w:sz w:val="28"/>
        </w:rPr>
      </w:pPr>
    </w:p>
    <w:p w:rsidR="00664BD9" w:rsidRDefault="00664BD9" w:rsidP="00664BD9">
      <w:pPr>
        <w:jc w:val="center"/>
        <w:rPr>
          <w:rFonts w:ascii="Times New Roman" w:hAnsi="Times New Roman"/>
          <w:b/>
          <w:sz w:val="28"/>
        </w:rPr>
      </w:pPr>
    </w:p>
    <w:p w:rsidR="00664BD9" w:rsidRDefault="00664BD9" w:rsidP="00664BD9">
      <w:pPr>
        <w:jc w:val="center"/>
        <w:rPr>
          <w:rFonts w:ascii="Times New Roman" w:hAnsi="Times New Roman"/>
          <w:b/>
          <w:sz w:val="28"/>
        </w:rPr>
      </w:pPr>
    </w:p>
    <w:p w:rsidR="00664BD9" w:rsidRDefault="00664BD9" w:rsidP="00664BD9">
      <w:pPr>
        <w:jc w:val="center"/>
        <w:rPr>
          <w:rFonts w:ascii="Times New Roman" w:hAnsi="Times New Roman"/>
          <w:b/>
          <w:sz w:val="28"/>
        </w:rPr>
      </w:pPr>
    </w:p>
    <w:p w:rsidR="00664BD9" w:rsidRDefault="00664BD9" w:rsidP="00664BD9">
      <w:pPr>
        <w:jc w:val="center"/>
        <w:rPr>
          <w:rFonts w:ascii="Times New Roman" w:hAnsi="Times New Roman"/>
          <w:b/>
          <w:sz w:val="28"/>
        </w:rPr>
      </w:pPr>
    </w:p>
    <w:p w:rsidR="00664BD9" w:rsidRDefault="00664BD9" w:rsidP="00664BD9">
      <w:pPr>
        <w:jc w:val="center"/>
        <w:rPr>
          <w:rFonts w:ascii="Times New Roman" w:hAnsi="Times New Roman"/>
          <w:sz w:val="28"/>
        </w:rPr>
      </w:pPr>
      <w:r>
        <w:rPr>
          <w:rFonts w:ascii="Times New Roman" w:hAnsi="Times New Roman"/>
          <w:b/>
          <w:sz w:val="28"/>
        </w:rPr>
        <w:t>Масалани матрицавий  модели.</w:t>
      </w:r>
      <w:r>
        <w:rPr>
          <w:rFonts w:ascii="Times New Roman" w:hAnsi="Times New Roman"/>
          <w:sz w:val="28"/>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483"/>
        <w:gridCol w:w="1483"/>
        <w:gridCol w:w="1483"/>
        <w:gridCol w:w="1483"/>
        <w:gridCol w:w="1483"/>
        <w:gridCol w:w="1371"/>
      </w:tblGrid>
      <w:tr w:rsidR="00664BD9" w:rsidTr="00F22EFE">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i/>
                <w:sz w:val="28"/>
                <w:lang w:val="en-US"/>
              </w:rPr>
            </w:pPr>
            <w:r>
              <w:rPr>
                <w:noProof/>
              </w:rPr>
              <mc:AlternateContent>
                <mc:Choice Requires="wps">
                  <w:drawing>
                    <wp:anchor distT="0" distB="0" distL="114300" distR="114300" simplePos="0" relativeHeight="251659264" behindDoc="0" locked="0" layoutInCell="0" allowOverlap="1">
                      <wp:simplePos x="0" y="0"/>
                      <wp:positionH relativeFrom="column">
                        <wp:posOffset>3810</wp:posOffset>
                      </wp:positionH>
                      <wp:positionV relativeFrom="paragraph">
                        <wp:posOffset>8890</wp:posOffset>
                      </wp:positionV>
                      <wp:extent cx="521335" cy="542925"/>
                      <wp:effectExtent l="10160" t="7620" r="11430" b="114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335" cy="542925"/>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7pt" to="41.35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" o:allowincell="f" strokeweight=".5pt"/>
                  </w:pict>
                </mc:Fallback>
              </mc:AlternateContent>
            </w:r>
            <w:r>
              <w:rPr>
                <w:rFonts w:ascii="Times New Roman" w:hAnsi="Times New Roman"/>
                <w:sz w:val="28"/>
              </w:rPr>
              <w:t xml:space="preserve">       </w:t>
            </w:r>
            <w:r>
              <w:rPr>
                <w:rFonts w:ascii="Times New Roman" w:hAnsi="Times New Roman"/>
                <w:i/>
                <w:sz w:val="28"/>
                <w:lang w:val="en-US"/>
              </w:rPr>
              <w:t>j</w:t>
            </w:r>
          </w:p>
          <w:p w:rsidR="00664BD9" w:rsidRDefault="00664BD9" w:rsidP="00F22EFE">
            <w:pPr>
              <w:jc w:val="both"/>
              <w:rPr>
                <w:rFonts w:ascii="Times New Roman" w:hAnsi="Times New Roman"/>
                <w:sz w:val="28"/>
              </w:rPr>
            </w:pPr>
            <w:r>
              <w:rPr>
                <w:rFonts w:ascii="Times New Roman" w:hAnsi="Times New Roman"/>
                <w:i/>
                <w:sz w:val="28"/>
                <w:lang w:val="en-US"/>
              </w:rPr>
              <w:t>i</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rPr>
            </w:pPr>
            <w:r>
              <w:rPr>
                <w:rFonts w:ascii="Times New Roman" w:hAnsi="Times New Roman"/>
                <w:i/>
                <w:sz w:val="28"/>
                <w:lang w:val="en-US"/>
              </w:rPr>
              <w:t>B</w:t>
            </w:r>
            <w:r>
              <w:rPr>
                <w:rFonts w:ascii="Times New Roman" w:hAnsi="Times New Roman"/>
                <w:sz w:val="28"/>
                <w:vertAlign w:val="subscript"/>
                <w:lang w:val="en-US"/>
              </w:rPr>
              <w:t>1</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rPr>
            </w:pPr>
            <w:r>
              <w:rPr>
                <w:rFonts w:ascii="Times New Roman" w:hAnsi="Times New Roman"/>
                <w:i/>
                <w:sz w:val="28"/>
                <w:lang w:val="en-US"/>
              </w:rPr>
              <w:t>B</w:t>
            </w:r>
            <w:r>
              <w:rPr>
                <w:rFonts w:ascii="Times New Roman" w:hAnsi="Times New Roman"/>
                <w:sz w:val="28"/>
                <w:vertAlign w:val="subscript"/>
                <w:lang w:val="en-US"/>
              </w:rPr>
              <w:t>2</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rPr>
            </w:pPr>
            <w:r>
              <w:rPr>
                <w:rFonts w:ascii="Times New Roman" w:hAnsi="Times New Roman"/>
                <w:i/>
                <w:sz w:val="28"/>
                <w:lang w:val="en-US"/>
              </w:rPr>
              <w:t>B</w:t>
            </w:r>
            <w:r>
              <w:rPr>
                <w:rFonts w:ascii="Times New Roman" w:hAnsi="Times New Roman"/>
                <w:i/>
                <w:sz w:val="28"/>
                <w:vertAlign w:val="subscript"/>
                <w:lang w:val="en-US"/>
              </w:rPr>
              <w:t>j</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rPr>
            </w:pPr>
            <w:r>
              <w:rPr>
                <w:rFonts w:ascii="Times New Roman" w:hAnsi="Times New Roman"/>
                <w:sz w:val="28"/>
                <w:lang w:val="en-US"/>
              </w:rPr>
              <w:t>...</w:t>
            </w:r>
          </w:p>
        </w:tc>
        <w:tc>
          <w:tcPr>
            <w:tcW w:w="1371"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rPr>
            </w:pPr>
            <w:r>
              <w:rPr>
                <w:rFonts w:ascii="Times New Roman" w:hAnsi="Times New Roman"/>
                <w:i/>
                <w:sz w:val="28"/>
                <w:lang w:val="en-US"/>
              </w:rPr>
              <w:t>B</w:t>
            </w:r>
            <w:r>
              <w:rPr>
                <w:rFonts w:ascii="Times New Roman" w:hAnsi="Times New Roman"/>
                <w:i/>
                <w:sz w:val="28"/>
                <w:vertAlign w:val="subscript"/>
                <w:lang w:val="en-US"/>
              </w:rPr>
              <w:t>n</w:t>
            </w:r>
          </w:p>
        </w:tc>
      </w:tr>
      <w:tr w:rsidR="00664BD9" w:rsidTr="00F22EFE">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rPr>
            </w:pPr>
          </w:p>
          <w:p w:rsidR="00664BD9" w:rsidRDefault="00664BD9" w:rsidP="00F22EFE">
            <w:pPr>
              <w:jc w:val="both"/>
              <w:rPr>
                <w:rFonts w:ascii="Times New Roman" w:hAnsi="Times New Roman"/>
                <w:sz w:val="28"/>
              </w:rPr>
            </w:pPr>
            <w:r>
              <w:rPr>
                <w:rFonts w:ascii="Times New Roman" w:hAnsi="Times New Roman"/>
                <w:i/>
                <w:sz w:val="28"/>
                <w:lang w:val="en-US"/>
              </w:rPr>
              <w:t>A</w:t>
            </w:r>
            <w:r>
              <w:rPr>
                <w:rFonts w:ascii="Times New Roman" w:hAnsi="Times New Roman"/>
                <w:sz w:val="28"/>
                <w:vertAlign w:val="subscript"/>
                <w:lang w:val="en-US"/>
              </w:rPr>
              <w:t>1</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sz w:val="28"/>
                <w:vertAlign w:val="subscript"/>
                <w:lang w:val="en-US"/>
              </w:rPr>
              <w:t>11</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sz w:val="28"/>
                <w:vertAlign w:val="subscript"/>
                <w:lang w:val="en-US"/>
              </w:rPr>
              <w:t>11</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sz w:val="28"/>
                <w:vertAlign w:val="subscript"/>
                <w:lang w:val="en-US"/>
              </w:rPr>
              <w:t>12</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sz w:val="28"/>
                <w:vertAlign w:val="subscript"/>
                <w:lang w:val="en-US"/>
              </w:rPr>
              <w:t>12</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sz w:val="28"/>
                <w:vertAlign w:val="subscript"/>
                <w:lang w:val="en-US"/>
              </w:rPr>
              <w:t>1j</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sz w:val="28"/>
                <w:vertAlign w:val="subscript"/>
                <w:lang w:val="en-US"/>
              </w:rPr>
              <w:t>1j</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371"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sz w:val="28"/>
                <w:vertAlign w:val="subscript"/>
                <w:lang w:val="en-US"/>
              </w:rPr>
              <w:t>1n</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sz w:val="28"/>
                <w:vertAlign w:val="subscript"/>
                <w:lang w:val="en-US"/>
              </w:rPr>
              <w:t>1n</w:t>
            </w:r>
          </w:p>
        </w:tc>
      </w:tr>
      <w:tr w:rsidR="00664BD9" w:rsidTr="00F22EFE">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rPr>
            </w:pPr>
          </w:p>
          <w:p w:rsidR="00664BD9" w:rsidRDefault="00664BD9" w:rsidP="00F22EFE">
            <w:pPr>
              <w:jc w:val="both"/>
              <w:rPr>
                <w:rFonts w:ascii="Times New Roman" w:hAnsi="Times New Roman"/>
                <w:sz w:val="28"/>
              </w:rPr>
            </w:pPr>
            <w:r>
              <w:rPr>
                <w:rFonts w:ascii="Times New Roman" w:hAnsi="Times New Roman"/>
                <w:i/>
                <w:sz w:val="28"/>
                <w:lang w:val="en-US"/>
              </w:rPr>
              <w:t>A</w:t>
            </w:r>
            <w:r>
              <w:rPr>
                <w:rFonts w:ascii="Times New Roman" w:hAnsi="Times New Roman"/>
                <w:sz w:val="28"/>
                <w:vertAlign w:val="subscript"/>
                <w:lang w:val="en-US"/>
              </w:rPr>
              <w:t>2</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sz w:val="28"/>
                <w:vertAlign w:val="subscript"/>
                <w:lang w:val="en-US"/>
              </w:rPr>
              <w:t>21</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sz w:val="28"/>
                <w:vertAlign w:val="subscript"/>
                <w:lang w:val="en-US"/>
              </w:rPr>
              <w:t>21</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sz w:val="28"/>
                <w:vertAlign w:val="subscript"/>
                <w:lang w:val="en-US"/>
              </w:rPr>
              <w:t>22</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sz w:val="28"/>
                <w:vertAlign w:val="subscript"/>
                <w:lang w:val="en-US"/>
              </w:rPr>
              <w:t>22</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sz w:val="28"/>
                <w:vertAlign w:val="subscript"/>
                <w:lang w:val="en-US"/>
              </w:rPr>
              <w:t>2j</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sz w:val="28"/>
                <w:vertAlign w:val="subscript"/>
                <w:lang w:val="en-US"/>
              </w:rPr>
              <w:t>2j</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371"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sz w:val="28"/>
                <w:vertAlign w:val="subscript"/>
                <w:lang w:val="en-US"/>
              </w:rPr>
              <w:t>2n</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sz w:val="28"/>
                <w:vertAlign w:val="subscript"/>
                <w:lang w:val="en-US"/>
              </w:rPr>
              <w:t>2n</w:t>
            </w:r>
          </w:p>
        </w:tc>
      </w:tr>
      <w:tr w:rsidR="00664BD9" w:rsidTr="00F22EFE">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rPr>
            </w:pPr>
          </w:p>
          <w:p w:rsidR="00664BD9" w:rsidRDefault="00664BD9" w:rsidP="00F22EFE">
            <w:pPr>
              <w:jc w:val="center"/>
              <w:rPr>
                <w:rFonts w:ascii="Times New Roman" w:hAnsi="Times New Roman"/>
                <w:sz w:val="28"/>
              </w:rPr>
            </w:pPr>
            <w:r>
              <w:rPr>
                <w:rFonts w:ascii="Times New Roman" w:hAnsi="Times New Roman"/>
                <w:sz w:val="28"/>
                <w:lang w:val="en-US"/>
              </w:rPr>
              <w:t>...</w:t>
            </w:r>
          </w:p>
          <w:p w:rsidR="00664BD9" w:rsidRDefault="00664BD9" w:rsidP="00F22EFE">
            <w:pPr>
              <w:jc w:val="center"/>
              <w:rPr>
                <w:rFonts w:ascii="Times New Roman" w:hAnsi="Times New Roman"/>
                <w:sz w:val="28"/>
              </w:rPr>
            </w:pP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371"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r>
      <w:tr w:rsidR="00664BD9" w:rsidTr="00F22EFE">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rPr>
            </w:pPr>
          </w:p>
          <w:p w:rsidR="00664BD9" w:rsidRDefault="00664BD9" w:rsidP="00F22EFE">
            <w:pPr>
              <w:jc w:val="both"/>
              <w:rPr>
                <w:rFonts w:ascii="Times New Roman" w:hAnsi="Times New Roman"/>
                <w:sz w:val="28"/>
              </w:rPr>
            </w:pPr>
            <w:r>
              <w:rPr>
                <w:rFonts w:ascii="Times New Roman" w:hAnsi="Times New Roman"/>
                <w:i/>
                <w:sz w:val="28"/>
                <w:lang w:val="en-US"/>
              </w:rPr>
              <w:t>A</w:t>
            </w:r>
            <w:r>
              <w:rPr>
                <w:rFonts w:ascii="Times New Roman" w:hAnsi="Times New Roman"/>
                <w:i/>
                <w:sz w:val="28"/>
                <w:vertAlign w:val="subscript"/>
                <w:lang w:val="en-US"/>
              </w:rPr>
              <w:t>i</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i/>
                <w:sz w:val="28"/>
                <w:vertAlign w:val="subscript"/>
                <w:lang w:val="en-US"/>
              </w:rPr>
              <w:t>i</w:t>
            </w:r>
            <w:r>
              <w:rPr>
                <w:rFonts w:ascii="Times New Roman" w:hAnsi="Times New Roman"/>
                <w:sz w:val="28"/>
                <w:vertAlign w:val="subscript"/>
                <w:lang w:val="en-US"/>
              </w:rPr>
              <w:t>1</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i/>
                <w:sz w:val="28"/>
                <w:vertAlign w:val="subscript"/>
                <w:lang w:val="en-US"/>
              </w:rPr>
              <w:t>i</w:t>
            </w:r>
            <w:r>
              <w:rPr>
                <w:rFonts w:ascii="Times New Roman" w:hAnsi="Times New Roman"/>
                <w:sz w:val="28"/>
                <w:vertAlign w:val="subscript"/>
                <w:lang w:val="en-US"/>
              </w:rPr>
              <w:t>1</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i/>
                <w:sz w:val="28"/>
                <w:vertAlign w:val="subscript"/>
                <w:lang w:val="en-US"/>
              </w:rPr>
              <w:t>i</w:t>
            </w:r>
            <w:r>
              <w:rPr>
                <w:rFonts w:ascii="Times New Roman" w:hAnsi="Times New Roman"/>
                <w:sz w:val="28"/>
                <w:vertAlign w:val="subscript"/>
                <w:lang w:val="en-US"/>
              </w:rPr>
              <w:t>2</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i/>
                <w:sz w:val="28"/>
                <w:vertAlign w:val="subscript"/>
                <w:lang w:val="en-US"/>
              </w:rPr>
              <w:t>i</w:t>
            </w:r>
            <w:r>
              <w:rPr>
                <w:rFonts w:ascii="Times New Roman" w:hAnsi="Times New Roman"/>
                <w:sz w:val="28"/>
                <w:vertAlign w:val="subscript"/>
                <w:lang w:val="en-US"/>
              </w:rPr>
              <w:t>2</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i/>
                <w:sz w:val="28"/>
                <w:vertAlign w:val="subscript"/>
                <w:lang w:val="en-US"/>
              </w:rPr>
              <w:t>i</w:t>
            </w:r>
            <w:r>
              <w:rPr>
                <w:rFonts w:ascii="Times New Roman" w:hAnsi="Times New Roman"/>
                <w:sz w:val="28"/>
                <w:vertAlign w:val="subscript"/>
                <w:lang w:val="en-US"/>
              </w:rPr>
              <w:t>j</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i/>
                <w:sz w:val="28"/>
                <w:vertAlign w:val="subscript"/>
                <w:lang w:val="en-US"/>
              </w:rPr>
              <w:t>i</w:t>
            </w:r>
            <w:r>
              <w:rPr>
                <w:rFonts w:ascii="Times New Roman" w:hAnsi="Times New Roman"/>
                <w:sz w:val="28"/>
                <w:vertAlign w:val="subscript"/>
                <w:lang w:val="en-US"/>
              </w:rPr>
              <w:t>j</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371"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i/>
                <w:sz w:val="28"/>
                <w:vertAlign w:val="subscript"/>
                <w:lang w:val="en-US"/>
              </w:rPr>
              <w:t>i</w:t>
            </w:r>
            <w:r>
              <w:rPr>
                <w:rFonts w:ascii="Times New Roman" w:hAnsi="Times New Roman"/>
                <w:sz w:val="28"/>
                <w:vertAlign w:val="subscript"/>
                <w:lang w:val="en-US"/>
              </w:rPr>
              <w:t>n</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i/>
                <w:sz w:val="28"/>
                <w:vertAlign w:val="subscript"/>
                <w:lang w:val="en-US"/>
              </w:rPr>
              <w:t>i</w:t>
            </w:r>
            <w:r>
              <w:rPr>
                <w:rFonts w:ascii="Times New Roman" w:hAnsi="Times New Roman"/>
                <w:sz w:val="28"/>
                <w:vertAlign w:val="subscript"/>
                <w:lang w:val="en-US"/>
              </w:rPr>
              <w:t>n</w:t>
            </w:r>
          </w:p>
        </w:tc>
      </w:tr>
      <w:tr w:rsidR="00664BD9" w:rsidTr="00F22EFE">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371" w:type="dxa"/>
            <w:tcBorders>
              <w:top w:val="single" w:sz="6" w:space="0" w:color="auto"/>
              <w:left w:val="single" w:sz="6" w:space="0" w:color="auto"/>
              <w:bottom w:val="single" w:sz="6" w:space="0" w:color="auto"/>
              <w:right w:val="single" w:sz="6" w:space="0" w:color="auto"/>
            </w:tcBorders>
          </w:tcPr>
          <w:p w:rsidR="00664BD9" w:rsidRDefault="00664BD9" w:rsidP="00F22EFE">
            <w:pPr>
              <w:jc w:val="center"/>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r>
      <w:tr w:rsidR="00664BD9" w:rsidTr="00F22EFE">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rPr>
            </w:pPr>
          </w:p>
          <w:p w:rsidR="00664BD9" w:rsidRDefault="00664BD9" w:rsidP="00F22EFE">
            <w:pPr>
              <w:jc w:val="both"/>
              <w:rPr>
                <w:rFonts w:ascii="Times New Roman" w:hAnsi="Times New Roman"/>
                <w:sz w:val="28"/>
              </w:rPr>
            </w:pPr>
            <w:r>
              <w:rPr>
                <w:rFonts w:ascii="Times New Roman" w:hAnsi="Times New Roman"/>
                <w:i/>
                <w:sz w:val="28"/>
                <w:lang w:val="en-US"/>
              </w:rPr>
              <w:t>A</w:t>
            </w:r>
            <w:r>
              <w:rPr>
                <w:rFonts w:ascii="Times New Roman" w:hAnsi="Times New Roman"/>
                <w:i/>
                <w:sz w:val="28"/>
                <w:vertAlign w:val="subscript"/>
                <w:lang w:val="en-US"/>
              </w:rPr>
              <w:t>m</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i/>
                <w:sz w:val="28"/>
                <w:vertAlign w:val="subscript"/>
                <w:lang w:val="en-US"/>
              </w:rPr>
              <w:t>m</w:t>
            </w:r>
            <w:r>
              <w:rPr>
                <w:rFonts w:ascii="Times New Roman" w:hAnsi="Times New Roman"/>
                <w:sz w:val="28"/>
                <w:vertAlign w:val="subscript"/>
                <w:lang w:val="en-US"/>
              </w:rPr>
              <w:t>1</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i/>
                <w:sz w:val="28"/>
                <w:vertAlign w:val="subscript"/>
                <w:lang w:val="en-US"/>
              </w:rPr>
              <w:t>m</w:t>
            </w:r>
            <w:r>
              <w:rPr>
                <w:rFonts w:ascii="Times New Roman" w:hAnsi="Times New Roman"/>
                <w:sz w:val="28"/>
                <w:vertAlign w:val="subscript"/>
                <w:lang w:val="en-US"/>
              </w:rPr>
              <w:t>1</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i/>
                <w:sz w:val="28"/>
                <w:vertAlign w:val="subscript"/>
                <w:lang w:val="en-US"/>
              </w:rPr>
              <w:t>m</w:t>
            </w:r>
            <w:r>
              <w:rPr>
                <w:rFonts w:ascii="Times New Roman" w:hAnsi="Times New Roman"/>
                <w:sz w:val="28"/>
                <w:vertAlign w:val="subscript"/>
                <w:lang w:val="en-US"/>
              </w:rPr>
              <w:t>2</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i/>
                <w:sz w:val="28"/>
                <w:vertAlign w:val="subscript"/>
                <w:lang w:val="en-US"/>
              </w:rPr>
              <w:t>m</w:t>
            </w:r>
            <w:r>
              <w:rPr>
                <w:rFonts w:ascii="Times New Roman" w:hAnsi="Times New Roman"/>
                <w:sz w:val="28"/>
                <w:vertAlign w:val="subscript"/>
                <w:lang w:val="en-US"/>
              </w:rPr>
              <w:t>2</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i/>
                <w:sz w:val="28"/>
                <w:vertAlign w:val="subscript"/>
                <w:lang w:val="en-US"/>
              </w:rPr>
              <w:t>m</w:t>
            </w:r>
            <w:r>
              <w:rPr>
                <w:rFonts w:ascii="Times New Roman" w:hAnsi="Times New Roman"/>
                <w:sz w:val="28"/>
                <w:vertAlign w:val="subscript"/>
                <w:lang w:val="en-US"/>
              </w:rPr>
              <w:t>j</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i/>
                <w:sz w:val="28"/>
                <w:vertAlign w:val="subscript"/>
                <w:lang w:val="en-US"/>
              </w:rPr>
              <w:t>m</w:t>
            </w:r>
            <w:r>
              <w:rPr>
                <w:rFonts w:ascii="Times New Roman" w:hAnsi="Times New Roman"/>
                <w:sz w:val="28"/>
                <w:vertAlign w:val="subscript"/>
                <w:lang w:val="en-US"/>
              </w:rPr>
              <w:t>j</w:t>
            </w:r>
          </w:p>
        </w:tc>
        <w:tc>
          <w:tcPr>
            <w:tcW w:w="1483"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lang w:val="en-US"/>
              </w:rPr>
            </w:pPr>
          </w:p>
          <w:p w:rsidR="00664BD9" w:rsidRDefault="00664BD9" w:rsidP="00F22EFE">
            <w:pPr>
              <w:jc w:val="center"/>
              <w:rPr>
                <w:rFonts w:ascii="Times New Roman" w:hAnsi="Times New Roman"/>
                <w:sz w:val="28"/>
              </w:rPr>
            </w:pPr>
            <w:r>
              <w:rPr>
                <w:rFonts w:ascii="Times New Roman" w:hAnsi="Times New Roman"/>
                <w:sz w:val="28"/>
                <w:lang w:val="en-US"/>
              </w:rPr>
              <w:t>...</w:t>
            </w:r>
          </w:p>
        </w:tc>
        <w:tc>
          <w:tcPr>
            <w:tcW w:w="1371" w:type="dxa"/>
            <w:tcBorders>
              <w:top w:val="single" w:sz="6" w:space="0" w:color="auto"/>
              <w:left w:val="single" w:sz="6" w:space="0" w:color="auto"/>
              <w:bottom w:val="single" w:sz="6" w:space="0" w:color="auto"/>
              <w:right w:val="single" w:sz="6" w:space="0" w:color="auto"/>
            </w:tcBorders>
          </w:tcPr>
          <w:p w:rsidR="00664BD9" w:rsidRDefault="00664BD9" w:rsidP="00F22EFE">
            <w:pPr>
              <w:jc w:val="both"/>
              <w:rPr>
                <w:rFonts w:ascii="Times New Roman" w:hAnsi="Times New Roman"/>
                <w:sz w:val="28"/>
                <w:vertAlign w:val="subscript"/>
                <w:lang w:val="en-US"/>
              </w:rPr>
            </w:pPr>
            <w:r>
              <w:rPr>
                <w:rFonts w:ascii="Times New Roman" w:hAnsi="Times New Roman"/>
                <w:i/>
                <w:sz w:val="28"/>
                <w:lang w:val="en-US"/>
              </w:rPr>
              <w:t>t</w:t>
            </w:r>
            <w:r>
              <w:rPr>
                <w:rFonts w:ascii="Times New Roman" w:hAnsi="Times New Roman"/>
                <w:i/>
                <w:sz w:val="28"/>
                <w:vertAlign w:val="subscript"/>
                <w:lang w:val="en-US"/>
              </w:rPr>
              <w:t>m</w:t>
            </w:r>
            <w:r>
              <w:rPr>
                <w:rFonts w:ascii="Times New Roman" w:hAnsi="Times New Roman"/>
                <w:sz w:val="28"/>
                <w:vertAlign w:val="subscript"/>
                <w:lang w:val="en-US"/>
              </w:rPr>
              <w:t>n</w:t>
            </w:r>
          </w:p>
          <w:p w:rsidR="00664BD9" w:rsidRDefault="00664BD9" w:rsidP="00F22EFE">
            <w:pPr>
              <w:jc w:val="both"/>
              <w:rPr>
                <w:rFonts w:ascii="Times New Roman" w:hAnsi="Times New Roman"/>
                <w:sz w:val="28"/>
              </w:rPr>
            </w:pPr>
            <w:r>
              <w:rPr>
                <w:rFonts w:ascii="Times New Roman" w:hAnsi="Times New Roman"/>
                <w:sz w:val="28"/>
                <w:vertAlign w:val="subscript"/>
                <w:lang w:val="en-US"/>
              </w:rPr>
              <w:t xml:space="preserve">                   </w:t>
            </w:r>
            <w:r>
              <w:rPr>
                <w:rFonts w:ascii="Times New Roman" w:hAnsi="Times New Roman"/>
                <w:i/>
                <w:sz w:val="28"/>
                <w:lang w:val="en-US"/>
              </w:rPr>
              <w:t>X</w:t>
            </w:r>
            <w:r>
              <w:rPr>
                <w:rFonts w:ascii="Times New Roman" w:hAnsi="Times New Roman"/>
                <w:i/>
                <w:sz w:val="28"/>
                <w:vertAlign w:val="subscript"/>
                <w:lang w:val="en-US"/>
              </w:rPr>
              <w:t>m</w:t>
            </w:r>
            <w:r>
              <w:rPr>
                <w:rFonts w:ascii="Times New Roman" w:hAnsi="Times New Roman"/>
                <w:sz w:val="28"/>
                <w:vertAlign w:val="subscript"/>
                <w:lang w:val="en-US"/>
              </w:rPr>
              <w:t>n</w:t>
            </w:r>
          </w:p>
        </w:tc>
      </w:tr>
    </w:tbl>
    <w:p w:rsidR="00664BD9" w:rsidRDefault="00664BD9" w:rsidP="00664BD9">
      <w:pPr>
        <w:jc w:val="both"/>
        <w:rPr>
          <w:rFonts w:ascii="Times New Roman" w:hAnsi="Times New Roman"/>
          <w:sz w:val="28"/>
        </w:rPr>
      </w:pPr>
    </w:p>
    <w:p w:rsidR="00664BD9" w:rsidRDefault="00664BD9" w:rsidP="00664BD9">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b/>
          <w:sz w:val="28"/>
        </w:rPr>
        <w:t>Масалани математик модели.</w:t>
      </w:r>
    </w:p>
    <w:p w:rsidR="00664BD9" w:rsidRDefault="00664BD9" w:rsidP="00664BD9">
      <w:pPr>
        <w:jc w:val="both"/>
        <w:rPr>
          <w:rFonts w:ascii="Times New Roman" w:hAnsi="Times New Roman"/>
          <w:sz w:val="28"/>
        </w:rPr>
      </w:pPr>
      <w:r>
        <w:rPr>
          <w:rFonts w:ascii="Times New Roman" w:hAnsi="Times New Roman"/>
          <w:sz w:val="28"/>
        </w:rPr>
        <w:t xml:space="preserve">     Умуман транспорт ҳаражатлари минимал бўлсин.</w:t>
      </w:r>
    </w:p>
    <w:p w:rsidR="00664BD9" w:rsidRDefault="00664BD9" w:rsidP="00664BD9">
      <w:pPr>
        <w:jc w:val="center"/>
        <w:rPr>
          <w:rFonts w:ascii="Times New Roman" w:hAnsi="Times New Roman"/>
          <w:sz w:val="28"/>
        </w:rPr>
      </w:pPr>
      <w:r>
        <w:rPr>
          <w:rFonts w:ascii="Times New Roman" w:hAnsi="Times New Roman"/>
          <w:position w:val="-30"/>
          <w:sz w:val="20"/>
        </w:rPr>
        <w:object w:dxaOrig="248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29.25pt" o:ole="">
            <v:imagedata r:id="rId6" o:title=""/>
          </v:shape>
          <o:OLEObject Type="Embed" ProgID="Equation.3" ShapeID="_x0000_i1025" DrawAspect="Content" ObjectID="_1410200364" r:id="rId7"/>
        </w:object>
      </w:r>
    </w:p>
    <w:p w:rsidR="00664BD9" w:rsidRDefault="00664BD9" w:rsidP="00664BD9">
      <w:pPr>
        <w:jc w:val="both"/>
        <w:rPr>
          <w:rFonts w:ascii="Times New Roman" w:hAnsi="Times New Roman"/>
          <w:sz w:val="28"/>
        </w:rPr>
      </w:pPr>
      <w:r>
        <w:rPr>
          <w:rFonts w:ascii="Times New Roman" w:hAnsi="Times New Roman"/>
          <w:sz w:val="28"/>
        </w:rPr>
        <w:t xml:space="preserve">     Шартлар системаси:</w:t>
      </w:r>
    </w:p>
    <w:p w:rsidR="00664BD9" w:rsidRDefault="00664BD9" w:rsidP="00664BD9">
      <w:pPr>
        <w:numPr>
          <w:ilvl w:val="0"/>
          <w:numId w:val="1"/>
        </w:numPr>
        <w:jc w:val="both"/>
        <w:rPr>
          <w:rFonts w:ascii="Times New Roman" w:hAnsi="Times New Roman"/>
          <w:sz w:val="28"/>
        </w:rPr>
      </w:pPr>
      <w:r>
        <w:rPr>
          <w:rFonts w:ascii="Times New Roman" w:hAnsi="Times New Roman"/>
          <w:sz w:val="28"/>
        </w:rPr>
        <w:t>Ишлаб чиқариш корхоналардан ташилиши керак бўлган товар хажми корхонани қувватидан ошиб кетмасин.</w:t>
      </w:r>
    </w:p>
    <w:p w:rsidR="00664BD9" w:rsidRDefault="00664BD9" w:rsidP="00664BD9">
      <w:pPr>
        <w:jc w:val="center"/>
        <w:rPr>
          <w:rFonts w:ascii="Times New Roman" w:hAnsi="Times New Roman"/>
          <w:sz w:val="28"/>
        </w:rPr>
      </w:pPr>
      <w:r>
        <w:rPr>
          <w:rFonts w:ascii="Times New Roman" w:hAnsi="Times New Roman"/>
          <w:position w:val="-30"/>
          <w:sz w:val="20"/>
        </w:rPr>
        <w:object w:dxaOrig="2740" w:dyaOrig="600">
          <v:shape id="_x0000_i1026" type="#_x0000_t75" style="width:137.25pt;height:30pt" o:ole="">
            <v:imagedata r:id="rId8" o:title=""/>
          </v:shape>
          <o:OLEObject Type="Embed" ProgID="Equation.3" ShapeID="_x0000_i1026" DrawAspect="Content" ObjectID="_1410200365" r:id="rId9"/>
        </w:object>
      </w:r>
    </w:p>
    <w:p w:rsidR="00664BD9" w:rsidRDefault="00664BD9" w:rsidP="00664BD9">
      <w:pPr>
        <w:jc w:val="both"/>
        <w:rPr>
          <w:rFonts w:ascii="Times New Roman" w:hAnsi="Times New Roman"/>
          <w:sz w:val="28"/>
        </w:rPr>
      </w:pPr>
      <w:r>
        <w:rPr>
          <w:rFonts w:ascii="Times New Roman" w:hAnsi="Times New Roman"/>
          <w:sz w:val="28"/>
        </w:rPr>
        <w:t>3) Агар таъминотчиларни умумий қуввати истеъмолчиларни умумий талабига тенг бўлса  1) ва 2) шартлар катъий тенглик кўринишида берилади ва ёпик транспорт масаласи ҳосил бўлади.</w:t>
      </w:r>
    </w:p>
    <w:p w:rsidR="00664BD9" w:rsidRDefault="00664BD9" w:rsidP="00664BD9">
      <w:pPr>
        <w:jc w:val="both"/>
        <w:rPr>
          <w:rFonts w:ascii="Times New Roman" w:hAnsi="Times New Roman"/>
          <w:sz w:val="28"/>
        </w:rPr>
      </w:pPr>
      <w:r>
        <w:rPr>
          <w:rFonts w:ascii="Times New Roman" w:hAnsi="Times New Roman"/>
          <w:sz w:val="28"/>
        </w:rPr>
        <w:t xml:space="preserve">     Айрим ҳолларда бундай мувозанат бўлмаслиги мумкин бу ҳолда транспорт масаласини очиқ модели туз илади.</w:t>
      </w:r>
    </w:p>
    <w:p w:rsidR="00664BD9" w:rsidRDefault="00664BD9" w:rsidP="00664BD9">
      <w:pPr>
        <w:jc w:val="both"/>
        <w:rPr>
          <w:rFonts w:ascii="Times New Roman" w:hAnsi="Times New Roman"/>
          <w:sz w:val="28"/>
        </w:rPr>
      </w:pPr>
      <w:r>
        <w:rPr>
          <w:rFonts w:ascii="Times New Roman" w:hAnsi="Times New Roman"/>
          <w:sz w:val="28"/>
        </w:rPr>
        <w:t xml:space="preserve">       б)   </w:t>
      </w:r>
      <w:r>
        <w:rPr>
          <w:rFonts w:ascii="Times New Roman" w:hAnsi="Times New Roman"/>
          <w:position w:val="-30"/>
          <w:sz w:val="20"/>
          <w:lang w:val="en-US"/>
        </w:rPr>
        <w:object w:dxaOrig="1420" w:dyaOrig="580">
          <v:shape id="_x0000_i1027" type="#_x0000_t75" style="width:71.25pt;height:29.25pt" o:ole="">
            <v:imagedata r:id="rId10" o:title=""/>
          </v:shape>
          <o:OLEObject Type="Embed" ProgID="Equation.3" ShapeID="_x0000_i1027" DrawAspect="Content" ObjectID="_1410200366" r:id="rId11"/>
        </w:object>
      </w:r>
    </w:p>
    <w:p w:rsidR="00664BD9" w:rsidRDefault="00664BD9" w:rsidP="00664BD9">
      <w:pPr>
        <w:jc w:val="both"/>
        <w:rPr>
          <w:rFonts w:ascii="Times New Roman" w:hAnsi="Times New Roman"/>
          <w:sz w:val="28"/>
        </w:rPr>
      </w:pPr>
      <w:r>
        <w:rPr>
          <w:rFonts w:ascii="Times New Roman" w:hAnsi="Times New Roman"/>
          <w:sz w:val="28"/>
        </w:rPr>
        <w:t xml:space="preserve">       в) </w:t>
      </w:r>
      <w:r>
        <w:rPr>
          <w:rFonts w:ascii="Times New Roman" w:hAnsi="Times New Roman"/>
          <w:position w:val="-30"/>
          <w:sz w:val="20"/>
          <w:lang w:val="en-US"/>
        </w:rPr>
        <w:object w:dxaOrig="1420" w:dyaOrig="580">
          <v:shape id="_x0000_i1028" type="#_x0000_t75" style="width:71.25pt;height:29.25pt" o:ole="">
            <v:imagedata r:id="rId12" o:title=""/>
          </v:shape>
          <o:OLEObject Type="Embed" ProgID="Equation.3" ShapeID="_x0000_i1028" DrawAspect="Content" ObjectID="_1410200367" r:id="rId13"/>
        </w:object>
      </w:r>
    </w:p>
    <w:p w:rsidR="00664BD9" w:rsidRDefault="00664BD9" w:rsidP="00664BD9">
      <w:pPr>
        <w:jc w:val="both"/>
        <w:rPr>
          <w:rFonts w:ascii="Times New Roman" w:hAnsi="Times New Roman"/>
          <w:sz w:val="28"/>
        </w:rPr>
      </w:pPr>
      <w:r>
        <w:rPr>
          <w:rFonts w:ascii="Times New Roman" w:hAnsi="Times New Roman"/>
          <w:sz w:val="28"/>
        </w:rPr>
        <w:lastRenderedPageBreak/>
        <w:t xml:space="preserve">     Очиқ турдаги моделни ёпик ҳолга келтириш учун фиктив таъминотчи ёки фиктив истеъмолчи киритилади.</w:t>
      </w:r>
    </w:p>
    <w:p w:rsidR="00664BD9" w:rsidRDefault="00664BD9" w:rsidP="00664BD9">
      <w:pPr>
        <w:jc w:val="both"/>
        <w:rPr>
          <w:rFonts w:ascii="Times New Roman" w:hAnsi="Times New Roman"/>
          <w:sz w:val="28"/>
        </w:rPr>
      </w:pPr>
      <w:r>
        <w:rPr>
          <w:rFonts w:ascii="Times New Roman" w:hAnsi="Times New Roman"/>
          <w:sz w:val="28"/>
        </w:rPr>
        <w:t xml:space="preserve">     Агар </w:t>
      </w:r>
      <w:r>
        <w:rPr>
          <w:rFonts w:ascii="Times New Roman" w:hAnsi="Times New Roman"/>
          <w:position w:val="-30"/>
          <w:sz w:val="20"/>
          <w:lang w:val="en-US"/>
        </w:rPr>
        <w:object w:dxaOrig="1420" w:dyaOrig="580">
          <v:shape id="_x0000_i1029" type="#_x0000_t75" style="width:71.25pt;height:29.25pt" o:ole="">
            <v:imagedata r:id="rId12" o:title=""/>
          </v:shape>
          <o:OLEObject Type="Embed" ProgID="Equation.3" ShapeID="_x0000_i1029" DrawAspect="Content" ObjectID="_1410200368" r:id="rId14"/>
        </w:object>
      </w:r>
      <w:r>
        <w:rPr>
          <w:rFonts w:ascii="Times New Roman" w:hAnsi="Times New Roman"/>
          <w:sz w:val="28"/>
        </w:rPr>
        <w:t xml:space="preserve">             </w:t>
      </w:r>
      <w:r>
        <w:rPr>
          <w:rFonts w:ascii="Times New Roman" w:hAnsi="Times New Roman"/>
          <w:position w:val="-30"/>
          <w:sz w:val="20"/>
          <w:lang w:val="en-US"/>
        </w:rPr>
        <w:object w:dxaOrig="2220" w:dyaOrig="580">
          <v:shape id="_x0000_i1030" type="#_x0000_t75" style="width:111pt;height:29.25pt" o:ole="">
            <v:imagedata r:id="rId15" o:title=""/>
          </v:shape>
          <o:OLEObject Type="Embed" ProgID="Equation.3" ShapeID="_x0000_i1030" DrawAspect="Content" ObjectID="_1410200369" r:id="rId16"/>
        </w:object>
      </w:r>
    </w:p>
    <w:p w:rsidR="00664BD9" w:rsidRDefault="00664BD9" w:rsidP="00664BD9">
      <w:pPr>
        <w:jc w:val="both"/>
        <w:rPr>
          <w:rFonts w:ascii="Times New Roman" w:hAnsi="Times New Roman"/>
          <w:sz w:val="28"/>
        </w:rPr>
      </w:pPr>
      <w:r>
        <w:rPr>
          <w:rFonts w:ascii="Times New Roman" w:hAnsi="Times New Roman"/>
          <w:sz w:val="28"/>
        </w:rPr>
        <w:t xml:space="preserve">        </w:t>
      </w:r>
      <w:r>
        <w:rPr>
          <w:rFonts w:ascii="Times New Roman" w:hAnsi="Times New Roman"/>
          <w:sz w:val="28"/>
        </w:rPr>
        <w:tab/>
        <w:t xml:space="preserve">    </w:t>
      </w:r>
      <w:r>
        <w:rPr>
          <w:rFonts w:ascii="Times New Roman" w:hAnsi="Times New Roman"/>
          <w:position w:val="-30"/>
          <w:sz w:val="20"/>
          <w:lang w:val="en-US"/>
        </w:rPr>
        <w:object w:dxaOrig="1420" w:dyaOrig="580">
          <v:shape id="_x0000_i1031" type="#_x0000_t75" style="width:71.25pt;height:29.25pt" o:ole="">
            <v:imagedata r:id="rId10" o:title=""/>
          </v:shape>
          <o:OLEObject Type="Embed" ProgID="Equation.3" ShapeID="_x0000_i1031" DrawAspect="Content" ObjectID="_1410200370" r:id="rId17"/>
        </w:object>
      </w:r>
      <w:r>
        <w:rPr>
          <w:rFonts w:ascii="Times New Roman" w:hAnsi="Times New Roman"/>
          <w:sz w:val="28"/>
        </w:rPr>
        <w:tab/>
        <w:t xml:space="preserve">    </w:t>
      </w:r>
      <w:r>
        <w:rPr>
          <w:rFonts w:ascii="Times New Roman" w:hAnsi="Times New Roman"/>
          <w:position w:val="-30"/>
          <w:sz w:val="20"/>
          <w:lang w:val="en-US"/>
        </w:rPr>
        <w:object w:dxaOrig="2220" w:dyaOrig="580">
          <v:shape id="_x0000_i1032" type="#_x0000_t75" style="width:111pt;height:29.25pt" o:ole="">
            <v:imagedata r:id="rId18" o:title=""/>
          </v:shape>
          <o:OLEObject Type="Embed" ProgID="Equation.3" ShapeID="_x0000_i1032" DrawAspect="Content" ObjectID="_1410200371" r:id="rId19"/>
        </w:object>
      </w:r>
    </w:p>
    <w:p w:rsidR="00664BD9" w:rsidRDefault="00664BD9" w:rsidP="00664BD9">
      <w:pPr>
        <w:jc w:val="both"/>
        <w:rPr>
          <w:rFonts w:ascii="Times New Roman" w:hAnsi="Times New Roman"/>
          <w:sz w:val="28"/>
        </w:rPr>
      </w:pPr>
      <w:r>
        <w:rPr>
          <w:rFonts w:ascii="Times New Roman" w:hAnsi="Times New Roman"/>
          <w:sz w:val="28"/>
        </w:rPr>
        <w:t xml:space="preserve">     Ёпик ҳолга келтирилган модел маълум усуллар билан ечилади (потенциал усули, Брудно усули...)</w:t>
      </w:r>
    </w:p>
    <w:p w:rsidR="00664BD9" w:rsidRDefault="00664BD9" w:rsidP="00664BD9">
      <w:pPr>
        <w:jc w:val="both"/>
        <w:rPr>
          <w:rFonts w:ascii="Times New Roman" w:hAnsi="Times New Roman"/>
          <w:sz w:val="28"/>
        </w:rPr>
      </w:pPr>
    </w:p>
    <w:p w:rsidR="00664BD9" w:rsidRDefault="00664BD9" w:rsidP="00664BD9">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b/>
          <w:sz w:val="28"/>
          <w:u w:val="single"/>
        </w:rPr>
        <w:t>Оптимал  баҳолар</w:t>
      </w:r>
    </w:p>
    <w:p w:rsidR="00664BD9" w:rsidRDefault="00664BD9" w:rsidP="00664BD9">
      <w:pPr>
        <w:jc w:val="both"/>
        <w:rPr>
          <w:rFonts w:ascii="Times New Roman" w:hAnsi="Times New Roman"/>
          <w:sz w:val="28"/>
        </w:rPr>
      </w:pPr>
      <w:r>
        <w:rPr>
          <w:rFonts w:ascii="Times New Roman" w:hAnsi="Times New Roman"/>
          <w:sz w:val="28"/>
        </w:rPr>
        <w:t xml:space="preserve">     Транспорт масаласида 3 хил иккиламчи баҳолар мавжуд.</w:t>
      </w:r>
    </w:p>
    <w:p w:rsidR="00664BD9" w:rsidRDefault="00664BD9" w:rsidP="00664BD9">
      <w:pPr>
        <w:jc w:val="both"/>
        <w:rPr>
          <w:rFonts w:ascii="Times New Roman" w:hAnsi="Times New Roman"/>
          <w:sz w:val="28"/>
        </w:rPr>
      </w:pPr>
      <w:r>
        <w:rPr>
          <w:rFonts w:ascii="Times New Roman" w:hAnsi="Times New Roman"/>
          <w:sz w:val="28"/>
        </w:rPr>
        <w:t xml:space="preserve">     1) </w:t>
      </w:r>
      <w:r>
        <w:rPr>
          <w:rFonts w:ascii="Times New Roman" w:hAnsi="Times New Roman"/>
          <w:i/>
          <w:sz w:val="28"/>
          <w:lang w:val="en-US"/>
        </w:rPr>
        <w:t>U</w:t>
      </w:r>
      <w:r>
        <w:rPr>
          <w:rFonts w:ascii="Times New Roman" w:hAnsi="Times New Roman"/>
          <w:i/>
          <w:sz w:val="28"/>
          <w:vertAlign w:val="subscript"/>
          <w:lang w:val="en-US"/>
        </w:rPr>
        <w:t>i</w:t>
      </w:r>
      <w:r>
        <w:rPr>
          <w:rFonts w:ascii="Times New Roman" w:hAnsi="Times New Roman"/>
          <w:sz w:val="28"/>
        </w:rPr>
        <w:t xml:space="preserve"> -   потенциали ишлаб чиқариш корхоналарни баҳолайди.</w:t>
      </w:r>
    </w:p>
    <w:p w:rsidR="00664BD9" w:rsidRDefault="00664BD9" w:rsidP="00664BD9">
      <w:pPr>
        <w:jc w:val="both"/>
        <w:rPr>
          <w:rFonts w:ascii="Times New Roman" w:hAnsi="Times New Roman"/>
          <w:sz w:val="28"/>
        </w:rPr>
      </w:pPr>
      <w:r>
        <w:rPr>
          <w:rFonts w:ascii="Times New Roman" w:hAnsi="Times New Roman"/>
          <w:sz w:val="28"/>
        </w:rPr>
        <w:t xml:space="preserve">     2) </w:t>
      </w:r>
      <w:r>
        <w:rPr>
          <w:rFonts w:ascii="Times New Roman" w:hAnsi="Times New Roman"/>
          <w:i/>
          <w:sz w:val="28"/>
          <w:lang w:val="en-US"/>
        </w:rPr>
        <w:t>V</w:t>
      </w:r>
      <w:r>
        <w:rPr>
          <w:rFonts w:ascii="Times New Roman" w:hAnsi="Times New Roman"/>
          <w:i/>
          <w:sz w:val="28"/>
          <w:vertAlign w:val="subscript"/>
          <w:lang w:val="en-US"/>
        </w:rPr>
        <w:t>j</w:t>
      </w:r>
      <w:r>
        <w:rPr>
          <w:rFonts w:ascii="Times New Roman" w:hAnsi="Times New Roman"/>
          <w:sz w:val="28"/>
        </w:rPr>
        <w:t xml:space="preserve"> -    потенциали  истеъмол талабини баҳолаш.</w:t>
      </w:r>
    </w:p>
    <w:p w:rsidR="00664BD9" w:rsidRDefault="00664BD9" w:rsidP="00664BD9">
      <w:pPr>
        <w:numPr>
          <w:ilvl w:val="0"/>
          <w:numId w:val="2"/>
        </w:numPr>
        <w:jc w:val="both"/>
        <w:rPr>
          <w:rFonts w:ascii="Times New Roman" w:hAnsi="Times New Roman"/>
          <w:sz w:val="28"/>
        </w:rPr>
      </w:pPr>
      <w:r>
        <w:rPr>
          <w:rFonts w:ascii="Times New Roman" w:hAnsi="Times New Roman"/>
          <w:i/>
          <w:sz w:val="28"/>
          <w:lang w:val="en-US"/>
        </w:rPr>
        <w:t>V</w:t>
      </w:r>
      <w:r>
        <w:rPr>
          <w:rFonts w:ascii="Times New Roman" w:hAnsi="Times New Roman"/>
          <w:i/>
          <w:sz w:val="28"/>
          <w:vertAlign w:val="subscript"/>
          <w:lang w:val="en-US"/>
        </w:rPr>
        <w:t>j</w:t>
      </w:r>
      <w:r>
        <w:rPr>
          <w:rFonts w:ascii="Times New Roman" w:hAnsi="Times New Roman"/>
          <w:i/>
          <w:sz w:val="28"/>
          <w:vertAlign w:val="subscript"/>
        </w:rPr>
        <w:t xml:space="preserve"> </w:t>
      </w:r>
      <w:r>
        <w:rPr>
          <w:rFonts w:ascii="Times New Roman" w:hAnsi="Times New Roman"/>
          <w:sz w:val="28"/>
        </w:rPr>
        <w:t>- потенциали  хўжалик алоқаларни баҳолайди. Агар оптимал ечимга кирмаган алоқалар қўлланса умумий ҳаражатлар ҳар бир маҳсулот бирлиган  миқдорига ошади.</w:t>
      </w:r>
    </w:p>
    <w:p w:rsidR="00664BD9" w:rsidRDefault="00664BD9" w:rsidP="00664BD9">
      <w:pPr>
        <w:jc w:val="both"/>
        <w:rPr>
          <w:rFonts w:ascii="Times New Roman" w:hAnsi="Times New Roman"/>
          <w:sz w:val="28"/>
        </w:rPr>
      </w:pPr>
      <w:r>
        <w:rPr>
          <w:rFonts w:ascii="Times New Roman" w:hAnsi="Times New Roman"/>
          <w:sz w:val="28"/>
        </w:rPr>
        <w:sym w:font="Symbol" w:char="F044"/>
      </w:r>
      <w:r>
        <w:rPr>
          <w:rFonts w:ascii="Times New Roman" w:hAnsi="Times New Roman"/>
          <w:i/>
          <w:sz w:val="28"/>
          <w:vertAlign w:val="subscript"/>
          <w:lang w:val="en-US"/>
        </w:rPr>
        <w:t>ij</w:t>
      </w:r>
      <w:r>
        <w:rPr>
          <w:rFonts w:ascii="Times New Roman" w:hAnsi="Times New Roman"/>
          <w:i/>
          <w:sz w:val="28"/>
          <w:vertAlign w:val="subscript"/>
        </w:rPr>
        <w:t xml:space="preserve"> </w:t>
      </w:r>
      <w:r>
        <w:rPr>
          <w:rFonts w:ascii="Times New Roman" w:hAnsi="Times New Roman"/>
          <w:sz w:val="28"/>
        </w:rPr>
        <w:t xml:space="preserve">= </w:t>
      </w:r>
      <w:r>
        <w:rPr>
          <w:rFonts w:ascii="Times New Roman" w:hAnsi="Times New Roman"/>
          <w:i/>
          <w:sz w:val="28"/>
          <w:lang w:val="en-US"/>
        </w:rPr>
        <w:t>U</w:t>
      </w:r>
      <w:r>
        <w:rPr>
          <w:rFonts w:ascii="Times New Roman" w:hAnsi="Times New Roman"/>
          <w:i/>
          <w:sz w:val="28"/>
          <w:vertAlign w:val="subscript"/>
          <w:lang w:val="en-US"/>
        </w:rPr>
        <w:t>i</w:t>
      </w:r>
      <w:r>
        <w:rPr>
          <w:rFonts w:ascii="Times New Roman" w:hAnsi="Times New Roman"/>
          <w:sz w:val="28"/>
        </w:rPr>
        <w:t xml:space="preserve"> + </w:t>
      </w:r>
      <w:r>
        <w:rPr>
          <w:rFonts w:ascii="Times New Roman" w:hAnsi="Times New Roman"/>
          <w:i/>
          <w:sz w:val="28"/>
          <w:lang w:val="en-US"/>
        </w:rPr>
        <w:t>V</w:t>
      </w:r>
      <w:r>
        <w:rPr>
          <w:rFonts w:ascii="Times New Roman" w:hAnsi="Times New Roman"/>
          <w:i/>
          <w:sz w:val="28"/>
          <w:vertAlign w:val="subscript"/>
          <w:lang w:val="en-US"/>
        </w:rPr>
        <w:t>j</w:t>
      </w:r>
      <w:r>
        <w:rPr>
          <w:rFonts w:ascii="Times New Roman" w:hAnsi="Times New Roman"/>
          <w:sz w:val="28"/>
        </w:rPr>
        <w:t xml:space="preserve"> - </w:t>
      </w:r>
      <w:r>
        <w:rPr>
          <w:rFonts w:ascii="Times New Roman" w:hAnsi="Times New Roman"/>
          <w:i/>
          <w:sz w:val="28"/>
          <w:lang w:val="en-US"/>
        </w:rPr>
        <w:t>t</w:t>
      </w:r>
      <w:r>
        <w:rPr>
          <w:rFonts w:ascii="Times New Roman" w:hAnsi="Times New Roman"/>
          <w:i/>
          <w:sz w:val="28"/>
          <w:vertAlign w:val="subscript"/>
          <w:lang w:val="en-US"/>
        </w:rPr>
        <w:t>ij</w:t>
      </w:r>
      <w:r>
        <w:rPr>
          <w:rFonts w:ascii="Times New Roman" w:hAnsi="Times New Roman"/>
          <w:i/>
          <w:sz w:val="28"/>
          <w:vertAlign w:val="subscript"/>
        </w:rPr>
        <w:t xml:space="preserve">     </w:t>
      </w:r>
      <w:r>
        <w:rPr>
          <w:rFonts w:ascii="Times New Roman" w:hAnsi="Times New Roman"/>
          <w:sz w:val="28"/>
        </w:rPr>
        <w:t xml:space="preserve">- потенциали  ишлаб чиқариш корхонани қуввати бир бирликга ўзгарса умумий транспорт ҳаражатлари қанчага ўзгаришини кўрсатади.            - манфий бўлса камаяди, </w:t>
      </w:r>
      <w:r>
        <w:rPr>
          <w:rFonts w:ascii="Times New Roman" w:hAnsi="Times New Roman"/>
          <w:i/>
          <w:sz w:val="28"/>
          <w:lang w:val="en-US"/>
        </w:rPr>
        <w:t>U</w:t>
      </w:r>
      <w:r>
        <w:rPr>
          <w:rFonts w:ascii="Times New Roman" w:hAnsi="Times New Roman"/>
          <w:i/>
          <w:sz w:val="28"/>
          <w:vertAlign w:val="subscript"/>
          <w:lang w:val="en-US"/>
        </w:rPr>
        <w:t>i</w:t>
      </w:r>
      <w:r>
        <w:rPr>
          <w:rFonts w:ascii="Times New Roman" w:hAnsi="Times New Roman"/>
          <w:sz w:val="28"/>
        </w:rPr>
        <w:t xml:space="preserve"> - мусбат бўлса кўпаяди.</w:t>
      </w:r>
    </w:p>
    <w:p w:rsidR="00664BD9" w:rsidRDefault="00664BD9" w:rsidP="00664BD9">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V</w:t>
      </w:r>
      <w:r>
        <w:rPr>
          <w:rFonts w:ascii="Times New Roman" w:hAnsi="Times New Roman"/>
          <w:i/>
          <w:sz w:val="28"/>
          <w:vertAlign w:val="subscript"/>
          <w:lang w:val="en-US"/>
        </w:rPr>
        <w:t>j</w:t>
      </w:r>
      <w:r>
        <w:rPr>
          <w:rFonts w:ascii="Times New Roman" w:hAnsi="Times New Roman"/>
          <w:i/>
          <w:sz w:val="28"/>
          <w:vertAlign w:val="subscript"/>
        </w:rPr>
        <w:t xml:space="preserve"> </w:t>
      </w:r>
      <w:r>
        <w:rPr>
          <w:rFonts w:ascii="Times New Roman" w:hAnsi="Times New Roman"/>
          <w:sz w:val="28"/>
        </w:rPr>
        <w:t>- потенциали талаб хажми бир бирликга ўзгарса умумий ҳаражат қанчага ўзгаришини кўрсатади. Манфий бўлса камаяди, мусбат бўлса ошади.</w:t>
      </w:r>
    </w:p>
    <w:p w:rsidR="00664BD9" w:rsidRDefault="00664BD9" w:rsidP="00664BD9">
      <w:pPr>
        <w:jc w:val="both"/>
        <w:rPr>
          <w:rFonts w:ascii="Times New Roman" w:hAnsi="Times New Roman"/>
          <w:sz w:val="28"/>
        </w:rPr>
      </w:pPr>
    </w:p>
    <w:p w:rsidR="00664BD9" w:rsidRDefault="00664BD9" w:rsidP="00664BD9">
      <w:pPr>
        <w:jc w:val="both"/>
        <w:rPr>
          <w:rFonts w:ascii="Times New Roman" w:hAnsi="Times New Roman"/>
          <w:sz w:val="28"/>
        </w:rPr>
      </w:pPr>
      <w:r>
        <w:rPr>
          <w:rFonts w:ascii="Times New Roman" w:hAnsi="Times New Roman"/>
          <w:b/>
          <w:sz w:val="28"/>
        </w:rPr>
        <w:t xml:space="preserve">       </w: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Таянч иборалар.</w:t>
      </w:r>
    </w:p>
    <w:p w:rsidR="00664BD9" w:rsidRDefault="00664BD9" w:rsidP="00664BD9">
      <w:pPr>
        <w:numPr>
          <w:ilvl w:val="0"/>
          <w:numId w:val="3"/>
        </w:numPr>
        <w:jc w:val="both"/>
        <w:rPr>
          <w:rFonts w:ascii="Times New Roman" w:hAnsi="Times New Roman"/>
          <w:sz w:val="28"/>
        </w:rPr>
      </w:pPr>
      <w:r>
        <w:rPr>
          <w:rFonts w:ascii="Times New Roman" w:hAnsi="Times New Roman"/>
          <w:sz w:val="28"/>
        </w:rPr>
        <w:t>Транспорт масалала хиллари.</w:t>
      </w:r>
    </w:p>
    <w:p w:rsidR="00664BD9" w:rsidRDefault="00664BD9" w:rsidP="00664BD9">
      <w:pPr>
        <w:numPr>
          <w:ilvl w:val="0"/>
          <w:numId w:val="3"/>
        </w:numPr>
        <w:jc w:val="both"/>
        <w:rPr>
          <w:rFonts w:ascii="Times New Roman" w:hAnsi="Times New Roman"/>
          <w:sz w:val="28"/>
        </w:rPr>
      </w:pPr>
      <w:r>
        <w:rPr>
          <w:rFonts w:ascii="Times New Roman" w:hAnsi="Times New Roman"/>
          <w:sz w:val="28"/>
        </w:rPr>
        <w:t>Транспорт масалаларида ўзгарувчилар.</w:t>
      </w:r>
    </w:p>
    <w:p w:rsidR="00664BD9" w:rsidRDefault="00664BD9" w:rsidP="00664BD9">
      <w:pPr>
        <w:numPr>
          <w:ilvl w:val="0"/>
          <w:numId w:val="3"/>
        </w:numPr>
        <w:jc w:val="both"/>
        <w:rPr>
          <w:rFonts w:ascii="Times New Roman" w:hAnsi="Times New Roman"/>
          <w:sz w:val="28"/>
        </w:rPr>
      </w:pPr>
      <w:r>
        <w:rPr>
          <w:rFonts w:ascii="Times New Roman" w:hAnsi="Times New Roman"/>
          <w:sz w:val="28"/>
        </w:rPr>
        <w:t>Қўшимча ўзгарувчилар.</w:t>
      </w:r>
    </w:p>
    <w:p w:rsidR="00664BD9" w:rsidRDefault="00664BD9" w:rsidP="00664BD9">
      <w:pPr>
        <w:numPr>
          <w:ilvl w:val="0"/>
          <w:numId w:val="3"/>
        </w:numPr>
        <w:jc w:val="both"/>
        <w:rPr>
          <w:rFonts w:ascii="Times New Roman" w:hAnsi="Times New Roman"/>
          <w:sz w:val="28"/>
        </w:rPr>
      </w:pPr>
      <w:r>
        <w:rPr>
          <w:rFonts w:ascii="Times New Roman" w:hAnsi="Times New Roman"/>
          <w:sz w:val="28"/>
        </w:rPr>
        <w:t>Ёпиклик ва очиқлик шартлари.</w:t>
      </w:r>
    </w:p>
    <w:p w:rsidR="00664BD9" w:rsidRDefault="00664BD9" w:rsidP="00664BD9">
      <w:pPr>
        <w:jc w:val="both"/>
        <w:rPr>
          <w:rFonts w:ascii="Times New Roman" w:hAnsi="Times New Roman"/>
          <w:sz w:val="28"/>
        </w:rPr>
      </w:pPr>
    </w:p>
    <w:p w:rsidR="00664BD9" w:rsidRDefault="00664BD9" w:rsidP="00664BD9">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Назорат учун саволлар.</w:t>
      </w:r>
    </w:p>
    <w:p w:rsidR="00664BD9" w:rsidRDefault="00664BD9" w:rsidP="00664BD9">
      <w:pPr>
        <w:numPr>
          <w:ilvl w:val="0"/>
          <w:numId w:val="4"/>
        </w:numPr>
        <w:jc w:val="both"/>
        <w:rPr>
          <w:rFonts w:ascii="Times New Roman" w:hAnsi="Times New Roman"/>
          <w:sz w:val="28"/>
        </w:rPr>
      </w:pPr>
      <w:r>
        <w:rPr>
          <w:rFonts w:ascii="Times New Roman" w:hAnsi="Times New Roman"/>
          <w:sz w:val="28"/>
        </w:rPr>
        <w:t>Транспорт масаларининг иқтисодий маъноси.</w:t>
      </w:r>
    </w:p>
    <w:p w:rsidR="00664BD9" w:rsidRDefault="00664BD9" w:rsidP="00664BD9">
      <w:pPr>
        <w:numPr>
          <w:ilvl w:val="0"/>
          <w:numId w:val="4"/>
        </w:numPr>
        <w:jc w:val="both"/>
        <w:rPr>
          <w:rFonts w:ascii="Times New Roman" w:hAnsi="Times New Roman"/>
          <w:sz w:val="28"/>
        </w:rPr>
      </w:pPr>
      <w:r>
        <w:rPr>
          <w:rFonts w:ascii="Times New Roman" w:hAnsi="Times New Roman"/>
          <w:sz w:val="28"/>
        </w:rPr>
        <w:t>Транспорт масалаларини ечишда қўлланиладиган оптималлик мезонлари.</w:t>
      </w:r>
    </w:p>
    <w:p w:rsidR="00664BD9" w:rsidRDefault="00664BD9" w:rsidP="00664BD9">
      <w:pPr>
        <w:numPr>
          <w:ilvl w:val="0"/>
          <w:numId w:val="4"/>
        </w:numPr>
        <w:jc w:val="both"/>
        <w:rPr>
          <w:rFonts w:ascii="Times New Roman" w:hAnsi="Times New Roman"/>
          <w:sz w:val="28"/>
        </w:rPr>
      </w:pPr>
      <w:r>
        <w:rPr>
          <w:rFonts w:ascii="Times New Roman" w:hAnsi="Times New Roman"/>
          <w:sz w:val="28"/>
        </w:rPr>
        <w:t>Очиқ транспорт масалалари қандай ечилади?</w:t>
      </w:r>
    </w:p>
    <w:p w:rsidR="00664BD9" w:rsidRDefault="00664BD9" w:rsidP="00664BD9">
      <w:pPr>
        <w:numPr>
          <w:ilvl w:val="0"/>
          <w:numId w:val="4"/>
        </w:numPr>
        <w:jc w:val="both"/>
        <w:rPr>
          <w:rFonts w:ascii="Times New Roman" w:hAnsi="Times New Roman"/>
          <w:sz w:val="28"/>
        </w:rPr>
      </w:pPr>
      <w:r>
        <w:rPr>
          <w:rFonts w:ascii="Times New Roman" w:hAnsi="Times New Roman"/>
          <w:sz w:val="28"/>
        </w:rPr>
        <w:t>Иккиланган транспорт масалалари ва уларнинг иктсиодий маънолари нималардан иборатдир.</w:t>
      </w:r>
    </w:p>
    <w:p w:rsidR="00664BD9" w:rsidRDefault="00664BD9" w:rsidP="00664BD9">
      <w:pPr>
        <w:jc w:val="both"/>
        <w:rPr>
          <w:rFonts w:ascii="Times New Roman" w:hAnsi="Times New Roman"/>
          <w:sz w:val="28"/>
        </w:rPr>
      </w:pPr>
    </w:p>
    <w:p w:rsidR="00664BD9" w:rsidRDefault="00664BD9" w:rsidP="00664BD9">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Адабиётлар.</w:t>
      </w:r>
    </w:p>
    <w:p w:rsidR="00664BD9" w:rsidRDefault="00664BD9" w:rsidP="00664BD9">
      <w:pPr>
        <w:numPr>
          <w:ilvl w:val="0"/>
          <w:numId w:val="5"/>
        </w:numPr>
        <w:jc w:val="both"/>
        <w:rPr>
          <w:rFonts w:ascii="Times New Roman" w:hAnsi="Times New Roman"/>
          <w:sz w:val="28"/>
        </w:rPr>
      </w:pPr>
      <w:r>
        <w:rPr>
          <w:rFonts w:ascii="Times New Roman" w:hAnsi="Times New Roman"/>
          <w:sz w:val="28"/>
        </w:rPr>
        <w:t>Гуломов С.С. Барбакадзе М. Худудий тизимларни оптималлаш моделлари ва усуллари. Т.Ўқитувчи 1992 й.</w:t>
      </w:r>
    </w:p>
    <w:p w:rsidR="00664BD9" w:rsidRDefault="00664BD9" w:rsidP="00664BD9">
      <w:pPr>
        <w:numPr>
          <w:ilvl w:val="0"/>
          <w:numId w:val="5"/>
        </w:numPr>
        <w:jc w:val="both"/>
        <w:rPr>
          <w:rFonts w:ascii="Times New Roman" w:hAnsi="Times New Roman"/>
          <w:sz w:val="28"/>
        </w:rPr>
      </w:pPr>
      <w:r>
        <w:rPr>
          <w:rFonts w:ascii="Times New Roman" w:hAnsi="Times New Roman"/>
          <w:sz w:val="28"/>
        </w:rPr>
        <w:t>Бирман И.Я. Оптимальность программирование. М. 1968 й.</w:t>
      </w:r>
    </w:p>
    <w:p w:rsidR="00664BD9" w:rsidRDefault="00664BD9" w:rsidP="00664BD9">
      <w:pPr>
        <w:numPr>
          <w:ilvl w:val="0"/>
          <w:numId w:val="5"/>
        </w:numPr>
        <w:jc w:val="both"/>
        <w:rPr>
          <w:rFonts w:ascii="Times New Roman" w:hAnsi="Times New Roman"/>
          <w:sz w:val="28"/>
        </w:rPr>
      </w:pPr>
      <w:r>
        <w:rPr>
          <w:rFonts w:ascii="Times New Roman" w:hAnsi="Times New Roman"/>
          <w:sz w:val="28"/>
        </w:rPr>
        <w:t>Маъруз а матни.</w:t>
      </w:r>
    </w:p>
    <w:p w:rsidR="00664BD9" w:rsidRDefault="00664BD9" w:rsidP="00664BD9">
      <w:pPr>
        <w:jc w:val="both"/>
        <w:rPr>
          <w:rFonts w:ascii="Times New Roman" w:hAnsi="Times New Roman"/>
          <w:sz w:val="28"/>
        </w:rPr>
      </w:pPr>
    </w:p>
    <w:p w:rsidR="00664BD9" w:rsidRDefault="00664BD9" w:rsidP="00664BD9">
      <w:pPr>
        <w:jc w:val="both"/>
        <w:rPr>
          <w:rFonts w:ascii="Times New Roman" w:hAnsi="Times New Roman"/>
          <w:sz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B694D"/>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1">
    <w:nsid w:val="326E7413"/>
    <w:multiLevelType w:val="singleLevel"/>
    <w:tmpl w:val="AEC69860"/>
    <w:lvl w:ilvl="0">
      <w:start w:val="3"/>
      <w:numFmt w:val="decimal"/>
      <w:lvlText w:val="%1) "/>
      <w:legacy w:legacy="1" w:legacySpace="0" w:legacyIndent="283"/>
      <w:lvlJc w:val="left"/>
      <w:pPr>
        <w:ind w:left="583" w:hanging="283"/>
      </w:pPr>
      <w:rPr>
        <w:b w:val="0"/>
        <w:i w:val="0"/>
        <w:sz w:val="24"/>
      </w:rPr>
    </w:lvl>
  </w:abstractNum>
  <w:abstractNum w:abstractNumId="2">
    <w:nsid w:val="59641CA4"/>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3">
    <w:nsid w:val="6443359B"/>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4">
    <w:nsid w:val="65D72A6F"/>
    <w:multiLevelType w:val="singleLevel"/>
    <w:tmpl w:val="55C289A8"/>
    <w:lvl w:ilvl="0">
      <w:start w:val="1"/>
      <w:numFmt w:val="decimal"/>
      <w:lvlText w:val="%1) "/>
      <w:legacy w:legacy="1" w:legacySpace="0" w:legacyIndent="283"/>
      <w:lvlJc w:val="left"/>
      <w:pPr>
        <w:ind w:left="283" w:hanging="283"/>
      </w:pPr>
      <w:rPr>
        <w:b w:val="0"/>
        <w:i w:val="0"/>
        <w:sz w:val="24"/>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BD9"/>
    <w:rsid w:val="00664BD9"/>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BD9"/>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BD9"/>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6.wm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3.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763</Words>
  <Characters>4353</Characters>
  <Application>Microsoft Office Word</Application>
  <DocSecurity>0</DocSecurity>
  <Lines>36</Lines>
  <Paragraphs>10</Paragraphs>
  <ScaleCrop>false</ScaleCrop>
  <Company/>
  <LinksUpToDate>false</LinksUpToDate>
  <CharactersWithSpaces>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2012-09-26T16:22:00Z</dcterms:created>
  <dcterms:modified xsi:type="dcterms:W3CDTF">2012-09-26T16:22:00Z</dcterms:modified>
</cp:coreProperties>
</file>